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006" w:rsidRDefault="00E211E9" w:rsidP="00CE3006">
      <w:pPr>
        <w:pStyle w:val="c0"/>
        <w:shd w:val="clear" w:color="auto" w:fill="FFFFFF"/>
        <w:spacing w:before="0" w:beforeAutospacing="0" w:after="0" w:afterAutospacing="0" w:line="306" w:lineRule="atLeast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r>
        <w:rPr>
          <w:rStyle w:val="c2"/>
          <w:b/>
          <w:bCs/>
          <w:color w:val="000000"/>
          <w:sz w:val="28"/>
          <w:szCs w:val="28"/>
        </w:rPr>
        <w:t>Консультация</w:t>
      </w:r>
      <w:r w:rsidR="00CE3006">
        <w:rPr>
          <w:rStyle w:val="c2"/>
          <w:b/>
          <w:bCs/>
          <w:color w:val="000000"/>
          <w:sz w:val="28"/>
          <w:szCs w:val="28"/>
        </w:rPr>
        <w:t xml:space="preserve">  «Экологическое воспитание детей дошкольного возраста посредством дидактических игр».</w:t>
      </w:r>
    </w:p>
    <w:bookmarkEnd w:id="0"/>
    <w:p w:rsidR="00CE3006" w:rsidRPr="00CE3006" w:rsidRDefault="00CE3006" w:rsidP="00CE3006">
      <w:pPr>
        <w:pStyle w:val="c0"/>
        <w:shd w:val="clear" w:color="auto" w:fill="FFFFFF"/>
        <w:spacing w:before="0" w:beforeAutospacing="0" w:after="0" w:afterAutospacing="0" w:line="306" w:lineRule="atLeast"/>
        <w:rPr>
          <w:rFonts w:ascii="Calibri" w:hAnsi="Calibri"/>
          <w:color w:val="000000"/>
        </w:rPr>
      </w:pPr>
      <w:r w:rsidRPr="00CE3006">
        <w:rPr>
          <w:rStyle w:val="c2"/>
          <w:color w:val="000000"/>
        </w:rPr>
        <w:t>Обучению дошкольников началам экологического воспитания отводится важное место. Это вызвано целым рядом причин: важнейшее средство коррекции неблагополучия в социальном, личностном, познавательном и физическом развитии не только младших, но и старших дошкольников. Игра для них труд - это серьезная форма воспитания, способствующая развитию восприятия, внимания, памяти, мышления, развитию творческого и умственного развития дошкольника в целом.</w:t>
      </w:r>
    </w:p>
    <w:p w:rsidR="00CE3006" w:rsidRPr="00CE3006" w:rsidRDefault="00CE3006" w:rsidP="00CE3006">
      <w:pPr>
        <w:pStyle w:val="c0"/>
        <w:shd w:val="clear" w:color="auto" w:fill="FFFFFF"/>
        <w:spacing w:before="0" w:beforeAutospacing="0" w:after="0" w:afterAutospacing="0" w:line="306" w:lineRule="atLeast"/>
        <w:rPr>
          <w:rFonts w:ascii="Calibri" w:hAnsi="Calibri"/>
          <w:color w:val="000000"/>
        </w:rPr>
      </w:pPr>
      <w:r w:rsidRPr="00CE3006">
        <w:rPr>
          <w:rStyle w:val="c2"/>
          <w:color w:val="000000"/>
        </w:rPr>
        <w:t>Формирование у детей элементов экологического сознания, является одной из самых сложных задач в дошкольном детстве. Важно так организовать обучение, чтобы ребенок из пассивного, бездеятельного наблюдателя превратился в активного участника. В дошкольном детстве таким видом деятельности является игра.</w:t>
      </w:r>
    </w:p>
    <w:p w:rsidR="00CE3006" w:rsidRPr="00CE3006" w:rsidRDefault="00CE3006" w:rsidP="00CE3006">
      <w:pPr>
        <w:pStyle w:val="c0"/>
        <w:shd w:val="clear" w:color="auto" w:fill="FFFFFF"/>
        <w:spacing w:before="0" w:beforeAutospacing="0" w:after="0" w:afterAutospacing="0" w:line="306" w:lineRule="atLeast"/>
        <w:rPr>
          <w:rFonts w:ascii="Calibri" w:hAnsi="Calibri"/>
          <w:color w:val="000000"/>
        </w:rPr>
      </w:pPr>
      <w:r w:rsidRPr="00CE3006">
        <w:rPr>
          <w:rStyle w:val="c2"/>
          <w:color w:val="000000"/>
        </w:rPr>
        <w:t>Проведение различных игр экологического и познавательного характера, слушание, чтение и рассматривание книг с рисунками о природе помогают детям закрепить полученные знания, умения и навыки. Поэтому дидактические игры являются эффективным средством обучения и воспитания детей. С помощью дидактических игр формируются, уточняются, расширяются и закрепляются имеющиеся у них представления о предметах и явлениях природы, растениях, животных.</w:t>
      </w:r>
    </w:p>
    <w:p w:rsidR="00CE3006" w:rsidRPr="00CE3006" w:rsidRDefault="00CE3006" w:rsidP="00CE3006">
      <w:pPr>
        <w:pStyle w:val="c0"/>
        <w:shd w:val="clear" w:color="auto" w:fill="FFFFFF"/>
        <w:spacing w:before="0" w:beforeAutospacing="0" w:after="0" w:afterAutospacing="0" w:line="306" w:lineRule="atLeast"/>
        <w:rPr>
          <w:rFonts w:ascii="Calibri" w:hAnsi="Calibri"/>
          <w:color w:val="000000"/>
        </w:rPr>
      </w:pPr>
      <w:r w:rsidRPr="00CE3006">
        <w:rPr>
          <w:rStyle w:val="c2"/>
          <w:color w:val="000000"/>
        </w:rPr>
        <w:t>Дидактические игры способствуют развитию памяти, внимания, наблюдательности дают возможность детям оперировать самыми предметами природы, сравнивать их, отмечать изменение отдельных внешних признаков.</w:t>
      </w:r>
    </w:p>
    <w:p w:rsidR="00CE3006" w:rsidRPr="00CE3006" w:rsidRDefault="00CE3006" w:rsidP="00CE3006">
      <w:pPr>
        <w:pStyle w:val="c0"/>
        <w:shd w:val="clear" w:color="auto" w:fill="FFFFFF"/>
        <w:spacing w:before="0" w:beforeAutospacing="0" w:after="0" w:afterAutospacing="0" w:line="306" w:lineRule="atLeast"/>
        <w:rPr>
          <w:rFonts w:ascii="Calibri" w:hAnsi="Calibri"/>
          <w:color w:val="000000"/>
        </w:rPr>
      </w:pPr>
      <w:r w:rsidRPr="00CE3006">
        <w:rPr>
          <w:rStyle w:val="c2"/>
          <w:color w:val="000000"/>
        </w:rPr>
        <w:t xml:space="preserve">В работе с детьми преимущественно использую карточки с картинками, например, в занятии «Животный мир нашего края», дети знакомятся с животным миром, </w:t>
      </w:r>
      <w:proofErr w:type="gramStart"/>
      <w:r w:rsidRPr="00CE3006">
        <w:rPr>
          <w:rStyle w:val="c2"/>
          <w:color w:val="000000"/>
        </w:rPr>
        <w:t>живущих</w:t>
      </w:r>
      <w:proofErr w:type="gramEnd"/>
      <w:r w:rsidRPr="00CE3006">
        <w:rPr>
          <w:rStyle w:val="c2"/>
          <w:color w:val="000000"/>
        </w:rPr>
        <w:t xml:space="preserve"> в Красноярском крае. Предлагаю детям назвать диких животных, которых они знают.</w:t>
      </w:r>
    </w:p>
    <w:p w:rsidR="00CE3006" w:rsidRPr="00CE3006" w:rsidRDefault="00CE3006" w:rsidP="00CE3006">
      <w:pPr>
        <w:pStyle w:val="c0"/>
        <w:shd w:val="clear" w:color="auto" w:fill="FFFFFF"/>
        <w:spacing w:before="0" w:beforeAutospacing="0" w:after="0" w:afterAutospacing="0" w:line="306" w:lineRule="atLeast"/>
        <w:rPr>
          <w:rFonts w:ascii="Calibri" w:hAnsi="Calibri"/>
          <w:color w:val="000000"/>
        </w:rPr>
      </w:pPr>
      <w:r w:rsidRPr="00CE3006">
        <w:rPr>
          <w:rStyle w:val="c2"/>
          <w:color w:val="000000"/>
        </w:rPr>
        <w:t>В играх деятельность детей организую так, чтобы каждый ребенок принимал участие в целевых игровых действиях, мог почувствовать свою значимость. В игре «Детки на ветке» закрепляю знания детей о листьях и плодах деревьев, кустарников, учу подбирать их по принадлежности к одному растению. Предлагаю детям рассмотреть листья деревьев и кустарников, называю их. Дети подбирают к каждому листу соответствующий плод.</w:t>
      </w:r>
    </w:p>
    <w:p w:rsidR="00CE3006" w:rsidRPr="00CE3006" w:rsidRDefault="00CE3006" w:rsidP="00CE3006">
      <w:pPr>
        <w:pStyle w:val="c0"/>
        <w:shd w:val="clear" w:color="auto" w:fill="FFFFFF"/>
        <w:spacing w:before="0" w:beforeAutospacing="0" w:after="0" w:afterAutospacing="0" w:line="306" w:lineRule="atLeast"/>
        <w:rPr>
          <w:rFonts w:ascii="Calibri" w:hAnsi="Calibri"/>
          <w:color w:val="000000"/>
        </w:rPr>
      </w:pPr>
      <w:r w:rsidRPr="00CE3006">
        <w:rPr>
          <w:rStyle w:val="c2"/>
          <w:color w:val="000000"/>
        </w:rPr>
        <w:t>В своей работе на занятиях, совместной деятельности используя все многообразия средств экологического воспитания (подвижные, творческие, сюжетно-ролевые игры); провожу с детьми целевые наблюдения, беседы, провожу с ними экспериментальные опыты. В группе созданы все необходимые условия, в том числе, уголок природы – все это стимулирует активность детей, создает положительный эмоциональный настрой и дает хорошие результаты в усвоении программных задач по экологическому воспитанию детей. Но наиболее эффективным средством в формировании экологической культуры детей считают дидактическую игру.</w:t>
      </w:r>
    </w:p>
    <w:p w:rsidR="00CE3006" w:rsidRPr="00CE3006" w:rsidRDefault="00CE3006" w:rsidP="00CE3006">
      <w:pPr>
        <w:pStyle w:val="c0"/>
        <w:shd w:val="clear" w:color="auto" w:fill="FFFFFF"/>
        <w:spacing w:before="0" w:beforeAutospacing="0" w:after="0" w:afterAutospacing="0" w:line="306" w:lineRule="atLeast"/>
        <w:rPr>
          <w:rFonts w:ascii="Calibri" w:hAnsi="Calibri"/>
          <w:color w:val="000000"/>
        </w:rPr>
      </w:pPr>
      <w:r w:rsidRPr="00CE3006">
        <w:rPr>
          <w:rStyle w:val="c2"/>
          <w:color w:val="000000"/>
        </w:rPr>
        <w:t>На занятиях из серии «Жду помощи», «Спасены человеком» - знакомлю детей с редкими растениями, животными, птицами, насекомыми нашего региона. Знакомлю, кто у нас и как охраняет природу. Учу их самих относиться к природе бережно.</w:t>
      </w:r>
    </w:p>
    <w:p w:rsidR="00CE3006" w:rsidRPr="00CE3006" w:rsidRDefault="00CE3006" w:rsidP="00CE3006">
      <w:pPr>
        <w:pStyle w:val="c0"/>
        <w:shd w:val="clear" w:color="auto" w:fill="FFFFFF"/>
        <w:spacing w:before="0" w:beforeAutospacing="0" w:after="0" w:afterAutospacing="0" w:line="306" w:lineRule="atLeast"/>
        <w:rPr>
          <w:rFonts w:ascii="Calibri" w:hAnsi="Calibri"/>
          <w:color w:val="000000"/>
        </w:rPr>
      </w:pPr>
      <w:r w:rsidRPr="00CE3006">
        <w:rPr>
          <w:rStyle w:val="c2"/>
          <w:color w:val="000000"/>
        </w:rPr>
        <w:t xml:space="preserve">Используя много дидактических игр, которые дают возможность детям оперировать самими предметами природы, сравнивать их, отмечать изменения отдельных внешних признаков. Например, игра «Когда это бывает?» перед ребенком стоит задача: назвать время года, которое читается в стихах. Много возможностей для раскрытия экологических связей на занятиях «Птицы зимой», например, узнав о жизни снегирей, дети обращают внимание на то, что эти птицы прилетают к нам из более холодных мест. Там зима наступает раньше, и большая часть корма уже съедена. Дети узнают о том, что с </w:t>
      </w:r>
      <w:r w:rsidRPr="00CE3006">
        <w:rPr>
          <w:rStyle w:val="c2"/>
          <w:color w:val="000000"/>
        </w:rPr>
        <w:lastRenderedPageBreak/>
        <w:t>наступлением зимы изменяется пища дятла (летом питаются насекомыми, зимой питаются семенами хвойных деревьев).</w:t>
      </w:r>
    </w:p>
    <w:p w:rsidR="00CE3006" w:rsidRPr="00CE3006" w:rsidRDefault="00CE3006" w:rsidP="00CE3006">
      <w:pPr>
        <w:pStyle w:val="c0"/>
        <w:shd w:val="clear" w:color="auto" w:fill="FFFFFF"/>
        <w:spacing w:before="0" w:beforeAutospacing="0" w:after="0" w:afterAutospacing="0" w:line="306" w:lineRule="atLeast"/>
        <w:rPr>
          <w:rFonts w:ascii="Calibri" w:hAnsi="Calibri"/>
          <w:color w:val="000000"/>
        </w:rPr>
      </w:pPr>
      <w:r w:rsidRPr="00CE3006">
        <w:rPr>
          <w:rStyle w:val="c2"/>
          <w:color w:val="000000"/>
        </w:rPr>
        <w:t>На занятиях из серии «Растения летом и осенью» появляется возможность раскрыть интересные взаимосвязи между растениями и животными, показать черты к приспособленности плодов и семян некоторых растений к распространению. Предлагаю детям такие вопросы: докажи на примерах, что растения и животные тесно связаны между собой; почему для растений очень важно, чтобы распространялись их плоды и семена?</w:t>
      </w:r>
    </w:p>
    <w:p w:rsidR="00CE3006" w:rsidRPr="00CE3006" w:rsidRDefault="00CE3006" w:rsidP="00CE3006">
      <w:pPr>
        <w:pStyle w:val="c0"/>
        <w:shd w:val="clear" w:color="auto" w:fill="FFFFFF"/>
        <w:spacing w:before="0" w:beforeAutospacing="0" w:after="0" w:afterAutospacing="0" w:line="306" w:lineRule="atLeast"/>
        <w:rPr>
          <w:rFonts w:ascii="Calibri" w:hAnsi="Calibri"/>
          <w:color w:val="000000"/>
        </w:rPr>
      </w:pPr>
      <w:r w:rsidRPr="00CE3006">
        <w:rPr>
          <w:rStyle w:val="c2"/>
          <w:color w:val="000000"/>
        </w:rPr>
        <w:t>На занятии по разделу «Дикие животные» продолжаю формировать представления о приспособленности животных к условиям жизни. Для закрепления знаний использую игру «Кто в домике живет?».</w:t>
      </w:r>
    </w:p>
    <w:p w:rsidR="00CE3006" w:rsidRPr="00CE3006" w:rsidRDefault="00CE3006" w:rsidP="00CE3006">
      <w:pPr>
        <w:pStyle w:val="c0"/>
        <w:shd w:val="clear" w:color="auto" w:fill="FFFFFF"/>
        <w:spacing w:before="0" w:beforeAutospacing="0" w:after="0" w:afterAutospacing="0" w:line="306" w:lineRule="atLeast"/>
        <w:rPr>
          <w:rFonts w:ascii="Calibri" w:hAnsi="Calibri"/>
          <w:color w:val="000000"/>
        </w:rPr>
      </w:pPr>
      <w:r w:rsidRPr="00CE3006">
        <w:rPr>
          <w:rStyle w:val="c2"/>
          <w:color w:val="000000"/>
        </w:rPr>
        <w:t>При обучении экологии основные усилия направляю на то, чтобы воспитать у детей интерес к самому процессу познания экологии, потребность стремиться преодолевать трудности, находить самостоятельный путь решения задач. В результате проделанной работы и развития познавательного интереса дети умеют:</w:t>
      </w:r>
    </w:p>
    <w:p w:rsidR="00CE3006" w:rsidRPr="00CE3006" w:rsidRDefault="00CE3006" w:rsidP="00CE3006">
      <w:pPr>
        <w:pStyle w:val="c0"/>
        <w:shd w:val="clear" w:color="auto" w:fill="FFFFFF"/>
        <w:spacing w:before="0" w:beforeAutospacing="0" w:after="0" w:afterAutospacing="0" w:line="306" w:lineRule="atLeast"/>
        <w:rPr>
          <w:rFonts w:ascii="Calibri" w:hAnsi="Calibri"/>
          <w:color w:val="000000"/>
        </w:rPr>
      </w:pPr>
      <w:r w:rsidRPr="00CE3006">
        <w:rPr>
          <w:rStyle w:val="c2"/>
          <w:color w:val="000000"/>
        </w:rPr>
        <w:t>• называть времена года, отмечать их особенности;</w:t>
      </w:r>
    </w:p>
    <w:p w:rsidR="00CE3006" w:rsidRPr="00CE3006" w:rsidRDefault="00CE3006" w:rsidP="00CE3006">
      <w:pPr>
        <w:pStyle w:val="c0"/>
        <w:shd w:val="clear" w:color="auto" w:fill="FFFFFF"/>
        <w:spacing w:before="0" w:beforeAutospacing="0" w:after="0" w:afterAutospacing="0" w:line="306" w:lineRule="atLeast"/>
        <w:rPr>
          <w:rFonts w:ascii="Calibri" w:hAnsi="Calibri"/>
          <w:color w:val="000000"/>
        </w:rPr>
      </w:pPr>
      <w:r w:rsidRPr="00CE3006">
        <w:rPr>
          <w:rStyle w:val="c2"/>
          <w:color w:val="000000"/>
        </w:rPr>
        <w:t>• знать взаимодействия человека с природой в разное время года;</w:t>
      </w:r>
    </w:p>
    <w:p w:rsidR="00CE3006" w:rsidRPr="00CE3006" w:rsidRDefault="00CE3006" w:rsidP="00CE3006">
      <w:pPr>
        <w:pStyle w:val="c0"/>
        <w:shd w:val="clear" w:color="auto" w:fill="FFFFFF"/>
        <w:spacing w:before="0" w:beforeAutospacing="0" w:after="0" w:afterAutospacing="0" w:line="306" w:lineRule="atLeast"/>
        <w:rPr>
          <w:rFonts w:ascii="Calibri" w:hAnsi="Calibri"/>
          <w:color w:val="000000"/>
        </w:rPr>
      </w:pPr>
      <w:r w:rsidRPr="00CE3006">
        <w:rPr>
          <w:rStyle w:val="c2"/>
          <w:color w:val="000000"/>
        </w:rPr>
        <w:t>• знать о значении солнца, воздуха и воды для человека, животных, растений;</w:t>
      </w:r>
    </w:p>
    <w:p w:rsidR="00CE3006" w:rsidRPr="00CE3006" w:rsidRDefault="00CE3006" w:rsidP="00CE3006">
      <w:pPr>
        <w:pStyle w:val="c0"/>
        <w:shd w:val="clear" w:color="auto" w:fill="FFFFFF"/>
        <w:spacing w:before="0" w:beforeAutospacing="0" w:after="0" w:afterAutospacing="0" w:line="306" w:lineRule="atLeast"/>
        <w:rPr>
          <w:rFonts w:ascii="Calibri" w:hAnsi="Calibri"/>
          <w:color w:val="000000"/>
        </w:rPr>
      </w:pPr>
      <w:r w:rsidRPr="00CE3006">
        <w:rPr>
          <w:rStyle w:val="c2"/>
          <w:color w:val="000000"/>
        </w:rPr>
        <w:t>• бережно относиться к природе.</w:t>
      </w:r>
    </w:p>
    <w:p w:rsidR="00CE3006" w:rsidRPr="00CE3006" w:rsidRDefault="00CE3006" w:rsidP="00CE3006">
      <w:pPr>
        <w:pStyle w:val="c0"/>
        <w:shd w:val="clear" w:color="auto" w:fill="FFFFFF"/>
        <w:spacing w:before="0" w:beforeAutospacing="0" w:after="0" w:afterAutospacing="0" w:line="306" w:lineRule="atLeast"/>
        <w:rPr>
          <w:rFonts w:ascii="Calibri" w:hAnsi="Calibri"/>
          <w:color w:val="000000"/>
        </w:rPr>
      </w:pPr>
      <w:r w:rsidRPr="00CE3006">
        <w:rPr>
          <w:rStyle w:val="c2"/>
          <w:color w:val="000000"/>
        </w:rPr>
        <w:t>На занятиях основной моей задачей является раскрытие экологических связей. Если раскрываются разнообразные и достаточно сложные связи, существующие в природе, теоретический уровень материала повышается, познавательные задачи усложняются и это способствует развитию интереса у детей. Без знания экологических связей трудно предвидеть возможные последствия вмешательства (своего или других людей) в природные процессы. Современную экологию можно определить, как науку о взаимосвязях живых систем различных уровней с окружающей средой, о взаимодействии человека и природы. Без раскрытия этих связей оказывается просто невозможное полноценное экологическое воспитание.</w:t>
      </w:r>
    </w:p>
    <w:p w:rsidR="00B60F0C" w:rsidRPr="00CE3006" w:rsidRDefault="00B60F0C">
      <w:pPr>
        <w:rPr>
          <w:sz w:val="24"/>
          <w:szCs w:val="24"/>
        </w:rPr>
      </w:pPr>
    </w:p>
    <w:sectPr w:rsidR="00B60F0C" w:rsidRPr="00CE3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1F"/>
    <w:rsid w:val="00B60F0C"/>
    <w:rsid w:val="00CE3006"/>
    <w:rsid w:val="00DD1A1F"/>
    <w:rsid w:val="00E2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E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30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E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3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805</Words>
  <Characters>4595</Characters>
  <Application>Microsoft Office Word</Application>
  <DocSecurity>0</DocSecurity>
  <Lines>38</Lines>
  <Paragraphs>10</Paragraphs>
  <ScaleCrop>false</ScaleCrop>
  <Company>diakov.net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2020-11-22T20:22:00Z</dcterms:created>
  <dcterms:modified xsi:type="dcterms:W3CDTF">2020-11-23T18:03:00Z</dcterms:modified>
</cp:coreProperties>
</file>